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64BFC" w14:textId="1B43FC4B" w:rsidR="00767270" w:rsidRPr="00554220" w:rsidRDefault="00767270" w:rsidP="000954CF">
      <w:pPr>
        <w:jc w:val="center"/>
        <w:rPr>
          <w:b/>
          <w:bCs/>
          <w:sz w:val="28"/>
          <w:szCs w:val="28"/>
          <w:u w:val="single"/>
        </w:rPr>
      </w:pPr>
      <w:r w:rsidRPr="00554220">
        <w:rPr>
          <w:b/>
          <w:bCs/>
          <w:sz w:val="28"/>
          <w:szCs w:val="28"/>
          <w:highlight w:val="yellow"/>
          <w:u w:val="single"/>
        </w:rPr>
        <w:t xml:space="preserve">Key </w:t>
      </w:r>
      <w:r w:rsidR="008C487B" w:rsidRPr="00554220">
        <w:rPr>
          <w:b/>
          <w:bCs/>
          <w:sz w:val="28"/>
          <w:szCs w:val="28"/>
          <w:u w:val="single"/>
        </w:rPr>
        <w:t>D</w:t>
      </w:r>
      <w:r w:rsidRPr="00554220">
        <w:rPr>
          <w:b/>
          <w:bCs/>
          <w:sz w:val="28"/>
          <w:szCs w:val="28"/>
          <w:u w:val="single"/>
        </w:rPr>
        <w:t xml:space="preserve">ata to be pulled from </w:t>
      </w:r>
      <w:r w:rsidR="008C487B" w:rsidRPr="00554220">
        <w:rPr>
          <w:b/>
          <w:bCs/>
          <w:sz w:val="28"/>
          <w:szCs w:val="28"/>
          <w:u w:val="single"/>
        </w:rPr>
        <w:t xml:space="preserve">Archived </w:t>
      </w:r>
      <w:r w:rsidR="00FE18B5" w:rsidRPr="00554220">
        <w:rPr>
          <w:b/>
          <w:bCs/>
          <w:sz w:val="28"/>
          <w:szCs w:val="28"/>
          <w:u w:val="single"/>
        </w:rPr>
        <w:t>Neuropsychological R</w:t>
      </w:r>
      <w:r w:rsidRPr="00554220">
        <w:rPr>
          <w:b/>
          <w:bCs/>
          <w:sz w:val="28"/>
          <w:szCs w:val="28"/>
          <w:u w:val="single"/>
        </w:rPr>
        <w:t>eports:</w:t>
      </w:r>
    </w:p>
    <w:p w14:paraId="073DFCC2" w14:textId="77777777" w:rsidR="00767270" w:rsidRPr="00554220" w:rsidRDefault="00767270" w:rsidP="00767270">
      <w:pPr>
        <w:rPr>
          <w:b/>
          <w:bCs/>
        </w:rPr>
      </w:pPr>
    </w:p>
    <w:p w14:paraId="70165BD7" w14:textId="77777777" w:rsidR="00767270" w:rsidRPr="00554220" w:rsidRDefault="00767270" w:rsidP="00767270">
      <w:pPr>
        <w:rPr>
          <w:b/>
          <w:bCs/>
        </w:rPr>
      </w:pPr>
      <w:r w:rsidRPr="00554220">
        <w:rPr>
          <w:b/>
          <w:bCs/>
        </w:rPr>
        <w:t>Attention/Working Memory</w:t>
      </w:r>
    </w:p>
    <w:p w14:paraId="24CE3E3E" w14:textId="5F431DFB" w:rsidR="00767270" w:rsidRPr="00554220" w:rsidRDefault="00767270" w:rsidP="00767270">
      <w:pPr>
        <w:rPr>
          <w:highlight w:val="yellow"/>
        </w:rPr>
      </w:pPr>
      <w:r w:rsidRPr="00554220">
        <w:t>WAIS-IV Digit Span Forward and Backward</w:t>
      </w:r>
      <w:r w:rsidRPr="00554220">
        <w:tab/>
      </w:r>
      <w:r w:rsidRPr="00554220">
        <w:tab/>
      </w:r>
      <w:r w:rsidRPr="00554220">
        <w:tab/>
        <w:t xml:space="preserve">        </w:t>
      </w:r>
      <w:r w:rsidR="00A84909" w:rsidRPr="00554220">
        <w:tab/>
      </w:r>
      <w:r w:rsidRPr="00554220">
        <w:t>Raw &amp; Scaled Scores</w:t>
      </w:r>
    </w:p>
    <w:p w14:paraId="1736A32C" w14:textId="77777777" w:rsidR="00767270" w:rsidRPr="00554220" w:rsidRDefault="00767270" w:rsidP="00767270">
      <w:pPr>
        <w:rPr>
          <w:color w:val="000000" w:themeColor="text1"/>
          <w:highlight w:val="yellow"/>
        </w:rPr>
      </w:pPr>
    </w:p>
    <w:p w14:paraId="261E8FE0" w14:textId="77777777" w:rsidR="00767270" w:rsidRPr="00554220" w:rsidRDefault="00767270" w:rsidP="00767270">
      <w:pPr>
        <w:rPr>
          <w:b/>
          <w:bCs/>
          <w:color w:val="000000" w:themeColor="text1"/>
          <w:highlight w:val="yellow"/>
        </w:rPr>
      </w:pPr>
      <w:r w:rsidRPr="00554220">
        <w:rPr>
          <w:b/>
          <w:bCs/>
          <w:color w:val="000000" w:themeColor="text1"/>
          <w:highlight w:val="yellow"/>
        </w:rPr>
        <w:t>Language</w:t>
      </w:r>
    </w:p>
    <w:p w14:paraId="096023F4" w14:textId="57AC863A" w:rsidR="00767270" w:rsidRPr="00554220" w:rsidRDefault="00767270" w:rsidP="00767270">
      <w:pPr>
        <w:rPr>
          <w:color w:val="000000" w:themeColor="text1"/>
          <w:highlight w:val="yellow"/>
        </w:rPr>
      </w:pPr>
      <w:r w:rsidRPr="00554220">
        <w:rPr>
          <w:color w:val="000000" w:themeColor="text1"/>
          <w:highlight w:val="yellow"/>
        </w:rPr>
        <w:t xml:space="preserve">Boston Naming Test </w:t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  <w:t>Raw &amp; T-Score</w:t>
      </w:r>
    </w:p>
    <w:p w14:paraId="48500C33" w14:textId="77777777" w:rsidR="00767270" w:rsidRPr="00554220" w:rsidRDefault="00767270" w:rsidP="00767270">
      <w:pPr>
        <w:rPr>
          <w:color w:val="000000" w:themeColor="text1"/>
        </w:rPr>
      </w:pPr>
      <w:r w:rsidRPr="00554220">
        <w:rPr>
          <w:color w:val="000000" w:themeColor="text1"/>
        </w:rPr>
        <w:t>NAB Naming Test</w:t>
      </w:r>
      <w:r w:rsidRPr="00554220">
        <w:rPr>
          <w:color w:val="000000" w:themeColor="text1"/>
        </w:rPr>
        <w:tab/>
      </w:r>
      <w:r w:rsidRPr="00554220">
        <w:rPr>
          <w:color w:val="000000" w:themeColor="text1"/>
        </w:rPr>
        <w:tab/>
      </w:r>
      <w:r w:rsidRPr="00554220">
        <w:rPr>
          <w:color w:val="000000" w:themeColor="text1"/>
        </w:rPr>
        <w:tab/>
      </w:r>
      <w:r w:rsidRPr="00554220">
        <w:rPr>
          <w:color w:val="000000" w:themeColor="text1"/>
        </w:rPr>
        <w:tab/>
      </w:r>
      <w:r w:rsidRPr="00554220">
        <w:rPr>
          <w:color w:val="000000" w:themeColor="text1"/>
        </w:rPr>
        <w:tab/>
      </w:r>
      <w:r w:rsidRPr="00554220">
        <w:rPr>
          <w:color w:val="000000" w:themeColor="text1"/>
        </w:rPr>
        <w:tab/>
      </w:r>
      <w:r w:rsidRPr="00554220">
        <w:rPr>
          <w:color w:val="000000" w:themeColor="text1"/>
        </w:rPr>
        <w:tab/>
      </w:r>
      <w:r w:rsidRPr="00554220">
        <w:rPr>
          <w:color w:val="000000" w:themeColor="text1"/>
        </w:rPr>
        <w:tab/>
        <w:t>Raw &amp; T-Score</w:t>
      </w:r>
    </w:p>
    <w:p w14:paraId="511E2C80" w14:textId="77777777" w:rsidR="00767270" w:rsidRDefault="00767270" w:rsidP="00767270">
      <w:pPr>
        <w:rPr>
          <w:color w:val="000000" w:themeColor="text1"/>
        </w:rPr>
      </w:pPr>
      <w:r w:rsidRPr="00554220">
        <w:rPr>
          <w:color w:val="000000" w:themeColor="text1"/>
          <w:highlight w:val="yellow"/>
        </w:rPr>
        <w:t>Semantic/Category</w:t>
      </w:r>
      <w:r>
        <w:rPr>
          <w:color w:val="000000" w:themeColor="text1"/>
        </w:rPr>
        <w:t xml:space="preserve"> </w:t>
      </w:r>
      <w:r w:rsidRPr="00554220">
        <w:rPr>
          <w:color w:val="000000" w:themeColor="text1"/>
          <w:highlight w:val="yellow"/>
        </w:rPr>
        <w:t xml:space="preserve">Fluency </w:t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  <w:t>Raw &amp; T-Score</w:t>
      </w:r>
    </w:p>
    <w:p w14:paraId="0D9E016C" w14:textId="77777777" w:rsidR="00767270" w:rsidRDefault="00767270" w:rsidP="00767270">
      <w:pPr>
        <w:rPr>
          <w:color w:val="000000" w:themeColor="text1"/>
        </w:rPr>
      </w:pPr>
    </w:p>
    <w:p w14:paraId="01A93453" w14:textId="77777777" w:rsidR="00767270" w:rsidRPr="00187C1A" w:rsidRDefault="00767270" w:rsidP="00767270">
      <w:pPr>
        <w:rPr>
          <w:b/>
          <w:bCs/>
          <w:color w:val="000000" w:themeColor="text1"/>
        </w:rPr>
      </w:pPr>
      <w:r w:rsidRPr="00187C1A">
        <w:rPr>
          <w:b/>
          <w:bCs/>
          <w:color w:val="000000" w:themeColor="text1"/>
        </w:rPr>
        <w:t>Executive Functioning</w:t>
      </w:r>
    </w:p>
    <w:p w14:paraId="34BC1165" w14:textId="32C722BD" w:rsidR="00767270" w:rsidRDefault="00767270" w:rsidP="00767270">
      <w:pPr>
        <w:rPr>
          <w:color w:val="000000" w:themeColor="text1"/>
        </w:rPr>
      </w:pPr>
      <w:r>
        <w:rPr>
          <w:color w:val="000000" w:themeColor="text1"/>
        </w:rPr>
        <w:t xml:space="preserve">Trail Making Test B (visual version) </w:t>
      </w:r>
      <w:r w:rsidR="00A84909">
        <w:rPr>
          <w:color w:val="000000" w:themeColor="text1"/>
        </w:rPr>
        <w:t>‘</w:t>
      </w:r>
      <w:r w:rsidR="00A84909">
        <w:rPr>
          <w:color w:val="000000" w:themeColor="text1"/>
        </w:rPr>
        <w:tab/>
        <w:t>Time to complete</w:t>
      </w:r>
      <w:r>
        <w:rPr>
          <w:color w:val="000000" w:themeColor="text1"/>
        </w:rPr>
        <w:t xml:space="preserve">     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Raw &amp; T-Score </w:t>
      </w:r>
    </w:p>
    <w:p w14:paraId="2DF416CD" w14:textId="77777777" w:rsidR="00767270" w:rsidRDefault="00767270" w:rsidP="00767270">
      <w:pPr>
        <w:rPr>
          <w:color w:val="000000" w:themeColor="text1"/>
        </w:rPr>
      </w:pPr>
      <w:r>
        <w:rPr>
          <w:color w:val="000000" w:themeColor="text1"/>
        </w:rPr>
        <w:t>Phonemic/Letter Fluency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    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Raw &amp; T-Score</w:t>
      </w:r>
    </w:p>
    <w:p w14:paraId="081B786A" w14:textId="1AD09827" w:rsidR="00767270" w:rsidRDefault="00767270" w:rsidP="00A84909">
      <w:pPr>
        <w:rPr>
          <w:color w:val="000000" w:themeColor="text1"/>
        </w:rPr>
      </w:pPr>
      <w:r>
        <w:t xml:space="preserve">WAIS-IV- Matrix Reasoning </w:t>
      </w:r>
      <w:r w:rsidR="008C487B">
        <w:tab/>
      </w:r>
      <w:r w:rsidR="008C487B">
        <w:tab/>
      </w:r>
      <w:r w:rsidR="008C487B">
        <w:tab/>
      </w:r>
      <w:r w:rsidR="008C487B">
        <w:tab/>
      </w:r>
      <w:r w:rsidR="008C487B">
        <w:tab/>
      </w:r>
      <w:r w:rsidR="008C487B">
        <w:tab/>
      </w:r>
      <w:r w:rsidR="008C487B">
        <w:tab/>
        <w:t>Raw &amp; S</w:t>
      </w:r>
      <w:r w:rsidR="00A84909">
        <w:t>caled Score</w:t>
      </w:r>
    </w:p>
    <w:p w14:paraId="20E727FE" w14:textId="28D81E0D" w:rsidR="00767270" w:rsidRDefault="00A84909" w:rsidP="00767270">
      <w:pPr>
        <w:rPr>
          <w:color w:val="000000" w:themeColor="text1"/>
        </w:rPr>
      </w:pPr>
      <w:r>
        <w:rPr>
          <w:color w:val="000000" w:themeColor="text1"/>
        </w:rPr>
        <w:t>Trail Making Test B (oral version)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Time to complete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Raw &amp; SD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br/>
      </w:r>
    </w:p>
    <w:p w14:paraId="63A769E7" w14:textId="77777777" w:rsidR="00A84909" w:rsidRDefault="00A84909" w:rsidP="00767270">
      <w:pPr>
        <w:rPr>
          <w:color w:val="000000" w:themeColor="text1"/>
        </w:rPr>
      </w:pPr>
    </w:p>
    <w:p w14:paraId="5EF5F890" w14:textId="77777777" w:rsidR="00767270" w:rsidRPr="00B5155E" w:rsidRDefault="00767270" w:rsidP="00767270">
      <w:pPr>
        <w:rPr>
          <w:b/>
          <w:bCs/>
          <w:color w:val="000000" w:themeColor="text1"/>
        </w:rPr>
      </w:pPr>
      <w:r w:rsidRPr="00B5155E">
        <w:rPr>
          <w:b/>
          <w:bCs/>
          <w:color w:val="000000" w:themeColor="text1"/>
        </w:rPr>
        <w:t>Learning/Memory:</w:t>
      </w:r>
    </w:p>
    <w:p w14:paraId="1D4D9C7C" w14:textId="77777777" w:rsidR="00767270" w:rsidRPr="0072205B" w:rsidRDefault="00767270" w:rsidP="00767270">
      <w:r>
        <w:rPr>
          <w:color w:val="000000" w:themeColor="text1"/>
        </w:rPr>
        <w:t>WMS-IV</w:t>
      </w:r>
      <w:r>
        <w:rPr>
          <w:color w:val="000000" w:themeColor="text1"/>
        </w:rPr>
        <w:tab/>
        <w:t>Logical Memory I and II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t>Raw &amp; Scaled Scores</w:t>
      </w:r>
    </w:p>
    <w:p w14:paraId="102DDCDE" w14:textId="77777777" w:rsidR="00767270" w:rsidRDefault="00767270" w:rsidP="00767270">
      <w:pPr>
        <w:rPr>
          <w:color w:val="000000" w:themeColor="text1"/>
        </w:rPr>
      </w:pPr>
    </w:p>
    <w:p w14:paraId="4578F14D" w14:textId="41C07AA5" w:rsidR="00767270" w:rsidRPr="0072205B" w:rsidRDefault="00767270" w:rsidP="00767270">
      <w:r>
        <w:rPr>
          <w:color w:val="000000" w:themeColor="text1"/>
        </w:rPr>
        <w:t xml:space="preserve">WMS-IV </w:t>
      </w:r>
      <w:r>
        <w:rPr>
          <w:color w:val="000000" w:themeColor="text1"/>
        </w:rPr>
        <w:tab/>
        <w:t>Visual Reproduction I and II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proofErr w:type="gramStart"/>
      <w:r>
        <w:t>Raw  &amp;</w:t>
      </w:r>
      <w:proofErr w:type="gramEnd"/>
      <w:r>
        <w:t xml:space="preserve"> Scaled Scores</w:t>
      </w:r>
    </w:p>
    <w:p w14:paraId="4BCDEFEA" w14:textId="77777777" w:rsidR="00767270" w:rsidRDefault="00767270" w:rsidP="00767270">
      <w:pPr>
        <w:rPr>
          <w:color w:val="000000" w:themeColor="text1"/>
        </w:rPr>
      </w:pPr>
    </w:p>
    <w:p w14:paraId="3679AECA" w14:textId="77777777" w:rsidR="00767270" w:rsidRDefault="00767270" w:rsidP="00767270">
      <w:pPr>
        <w:rPr>
          <w:color w:val="000000" w:themeColor="text1"/>
        </w:rPr>
      </w:pPr>
      <w:r>
        <w:rPr>
          <w:color w:val="000000" w:themeColor="text1"/>
        </w:rPr>
        <w:t xml:space="preserve">WMS-III </w:t>
      </w:r>
      <w:r>
        <w:rPr>
          <w:color w:val="000000" w:themeColor="text1"/>
        </w:rPr>
        <w:tab/>
        <w:t>Faces I and II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Raw &amp; Scaled Scores</w:t>
      </w:r>
    </w:p>
    <w:p w14:paraId="7533397F" w14:textId="77777777" w:rsidR="00767270" w:rsidRDefault="00767270" w:rsidP="00767270">
      <w:pPr>
        <w:rPr>
          <w:color w:val="000000" w:themeColor="text1"/>
        </w:rPr>
      </w:pPr>
    </w:p>
    <w:p w14:paraId="4931AD3B" w14:textId="3B6A83B2" w:rsidR="00767270" w:rsidRPr="00554220" w:rsidRDefault="00767270" w:rsidP="00767270">
      <w:pPr>
        <w:rPr>
          <w:color w:val="000000" w:themeColor="text1"/>
          <w:highlight w:val="yellow"/>
        </w:rPr>
      </w:pPr>
      <w:r w:rsidRPr="00554220">
        <w:rPr>
          <w:color w:val="000000" w:themeColor="text1"/>
          <w:highlight w:val="yellow"/>
        </w:rPr>
        <w:t>California Verbal Learning Test-3 (CVLT-3)</w:t>
      </w:r>
      <w:r w:rsidR="008C487B" w:rsidRPr="00554220">
        <w:rPr>
          <w:color w:val="000000" w:themeColor="text1"/>
          <w:highlight w:val="yellow"/>
        </w:rPr>
        <w:t xml:space="preserve"> </w:t>
      </w:r>
      <w:r w:rsidRPr="00554220">
        <w:rPr>
          <w:color w:val="000000" w:themeColor="text1"/>
          <w:highlight w:val="yellow"/>
        </w:rPr>
        <w:t xml:space="preserve">Total Words </w:t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  <w:t>Raw &amp; Standard Score</w:t>
      </w:r>
    </w:p>
    <w:p w14:paraId="11CF8016" w14:textId="004B0BC0" w:rsidR="00767270" w:rsidRDefault="00767270" w:rsidP="00767270">
      <w:pPr>
        <w:rPr>
          <w:color w:val="000000" w:themeColor="text1"/>
        </w:rPr>
      </w:pPr>
      <w:r w:rsidRPr="00554220">
        <w:rPr>
          <w:color w:val="000000" w:themeColor="text1"/>
          <w:highlight w:val="yellow"/>
        </w:rPr>
        <w:t>(Brief)</w:t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</w:r>
      <w:r w:rsidR="008C487B" w:rsidRPr="00554220">
        <w:rPr>
          <w:color w:val="000000" w:themeColor="text1"/>
          <w:highlight w:val="yellow"/>
        </w:rPr>
        <w:t xml:space="preserve"> </w:t>
      </w:r>
      <w:r w:rsidRPr="00554220">
        <w:rPr>
          <w:color w:val="000000" w:themeColor="text1"/>
          <w:highlight w:val="yellow"/>
        </w:rPr>
        <w:t>Delayed Free Recall</w:t>
      </w:r>
      <w:r w:rsidRPr="00554220">
        <w:rPr>
          <w:color w:val="000000" w:themeColor="text1"/>
          <w:highlight w:val="yellow"/>
        </w:rPr>
        <w:tab/>
      </w:r>
      <w:r w:rsidRPr="00554220">
        <w:rPr>
          <w:color w:val="000000" w:themeColor="text1"/>
          <w:highlight w:val="yellow"/>
        </w:rPr>
        <w:tab/>
        <w:t>Raw &amp; Scaled Score</w:t>
      </w:r>
    </w:p>
    <w:p w14:paraId="607182B0" w14:textId="77777777" w:rsidR="00767270" w:rsidRDefault="00767270" w:rsidP="00767270">
      <w:pPr>
        <w:rPr>
          <w:color w:val="000000" w:themeColor="text1"/>
        </w:rPr>
      </w:pPr>
    </w:p>
    <w:p w14:paraId="7DAF8AB3" w14:textId="5A0E6E2F" w:rsidR="00767270" w:rsidRDefault="00767270" w:rsidP="00767270">
      <w:pPr>
        <w:rPr>
          <w:color w:val="000000" w:themeColor="text1"/>
        </w:rPr>
      </w:pPr>
      <w:r>
        <w:rPr>
          <w:color w:val="000000" w:themeColor="text1"/>
        </w:rPr>
        <w:t>California Verbal Learning Test-2 (CVLT-2)</w:t>
      </w:r>
      <w:r w:rsidR="008C487B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Total Words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Raw &amp; Standard Score</w:t>
      </w:r>
    </w:p>
    <w:p w14:paraId="52690364" w14:textId="77777777" w:rsidR="00767270" w:rsidRDefault="00767270" w:rsidP="00767270">
      <w:pPr>
        <w:rPr>
          <w:color w:val="000000" w:themeColor="text1"/>
        </w:rPr>
      </w:pPr>
      <w:r>
        <w:rPr>
          <w:color w:val="000000" w:themeColor="text1"/>
        </w:rPr>
        <w:t xml:space="preserve">(Standard or Short)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Delayed Free Recall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Raw &amp; Scaled Score</w:t>
      </w:r>
    </w:p>
    <w:p w14:paraId="21B3F1AA" w14:textId="77777777" w:rsidR="00767270" w:rsidRDefault="00767270" w:rsidP="00767270">
      <w:pPr>
        <w:rPr>
          <w:color w:val="000000" w:themeColor="text1"/>
        </w:rPr>
      </w:pPr>
    </w:p>
    <w:p w14:paraId="0F4AD489" w14:textId="747B8336" w:rsidR="00767270" w:rsidRDefault="00767270" w:rsidP="00767270">
      <w:pPr>
        <w:rPr>
          <w:color w:val="000000" w:themeColor="text1"/>
        </w:rPr>
      </w:pPr>
      <w:r>
        <w:rPr>
          <w:color w:val="000000" w:themeColor="text1"/>
        </w:rPr>
        <w:t>Rey</w:t>
      </w:r>
      <w:r w:rsidR="009762A5">
        <w:rPr>
          <w:color w:val="000000" w:themeColor="text1"/>
        </w:rPr>
        <w:t xml:space="preserve"> </w:t>
      </w:r>
      <w:r>
        <w:rPr>
          <w:color w:val="000000" w:themeColor="text1"/>
        </w:rPr>
        <w:t>Complex Figure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9762A5">
        <w:rPr>
          <w:color w:val="000000" w:themeColor="text1"/>
        </w:rPr>
        <w:tab/>
      </w:r>
      <w:r w:rsidR="009762A5">
        <w:rPr>
          <w:color w:val="000000" w:themeColor="text1"/>
        </w:rPr>
        <w:tab/>
      </w:r>
      <w:r w:rsidR="008C487B">
        <w:rPr>
          <w:color w:val="000000" w:themeColor="text1"/>
        </w:rPr>
        <w:t>30 ‘</w:t>
      </w:r>
      <w:r>
        <w:rPr>
          <w:color w:val="000000" w:themeColor="text1"/>
        </w:rPr>
        <w:t>Delayed Recall</w:t>
      </w:r>
      <w:r>
        <w:rPr>
          <w:color w:val="000000" w:themeColor="text1"/>
        </w:rPr>
        <w:tab/>
        <w:t xml:space="preserve">           Raw &amp; Standard Deviation</w:t>
      </w:r>
    </w:p>
    <w:p w14:paraId="44C85413" w14:textId="77777777" w:rsidR="00767270" w:rsidRDefault="00767270" w:rsidP="00767270">
      <w:pPr>
        <w:rPr>
          <w:color w:val="000000" w:themeColor="text1"/>
        </w:rPr>
      </w:pPr>
    </w:p>
    <w:p w14:paraId="544E419B" w14:textId="77777777" w:rsidR="00767270" w:rsidRPr="00B03FBF" w:rsidRDefault="00767270" w:rsidP="00767270">
      <w:pPr>
        <w:rPr>
          <w:color w:val="000000" w:themeColor="text1"/>
          <w:highlight w:val="cyan"/>
        </w:rPr>
      </w:pPr>
      <w:r w:rsidRPr="00B03FBF">
        <w:rPr>
          <w:color w:val="000000" w:themeColor="text1"/>
          <w:highlight w:val="cyan"/>
        </w:rPr>
        <w:t>Recognition Memory Test (RMT)</w:t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  <w:t xml:space="preserve">Words </w:t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  <w:t>Raw &amp; Scaled Score</w:t>
      </w:r>
    </w:p>
    <w:p w14:paraId="5937B5F1" w14:textId="77777777" w:rsidR="00767270" w:rsidRPr="00B03FBF" w:rsidRDefault="00767270" w:rsidP="00767270">
      <w:pPr>
        <w:rPr>
          <w:color w:val="000000" w:themeColor="text1"/>
          <w:highlight w:val="cyan"/>
        </w:rPr>
      </w:pP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  <w:t>Faces</w:t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  <w:t>Raw &amp; Scaled Score</w:t>
      </w:r>
    </w:p>
    <w:p w14:paraId="494BC833" w14:textId="77777777" w:rsidR="00767270" w:rsidRPr="00B03FBF" w:rsidRDefault="00767270" w:rsidP="00767270">
      <w:pPr>
        <w:rPr>
          <w:color w:val="000000" w:themeColor="text1"/>
          <w:highlight w:val="cyan"/>
        </w:rPr>
      </w:pPr>
    </w:p>
    <w:p w14:paraId="7B4C2AB5" w14:textId="77777777" w:rsidR="00767270" w:rsidRPr="00B03FBF" w:rsidRDefault="00767270" w:rsidP="00767270">
      <w:pPr>
        <w:rPr>
          <w:color w:val="000000" w:themeColor="text1"/>
          <w:highlight w:val="cyan"/>
        </w:rPr>
      </w:pPr>
      <w:r w:rsidRPr="00B03FBF">
        <w:rPr>
          <w:color w:val="000000" w:themeColor="text1"/>
          <w:highlight w:val="cyan"/>
        </w:rPr>
        <w:t>Brief Visual Memory Test-R (BVMT-R)</w:t>
      </w:r>
      <w:r w:rsidRPr="00B03FBF">
        <w:rPr>
          <w:color w:val="000000" w:themeColor="text1"/>
          <w:highlight w:val="cyan"/>
        </w:rPr>
        <w:tab/>
        <w:t>Total Recall</w:t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  <w:t>Raw &amp; T-Score</w:t>
      </w:r>
    </w:p>
    <w:p w14:paraId="340F6E52" w14:textId="77777777" w:rsidR="00767270" w:rsidRDefault="00767270" w:rsidP="00767270">
      <w:pPr>
        <w:rPr>
          <w:color w:val="000000" w:themeColor="text1"/>
        </w:rPr>
      </w:pP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  <w:t xml:space="preserve">Delayed Recall </w:t>
      </w:r>
      <w:r w:rsidRPr="00B03FBF">
        <w:rPr>
          <w:color w:val="000000" w:themeColor="text1"/>
          <w:highlight w:val="cyan"/>
        </w:rPr>
        <w:tab/>
      </w:r>
      <w:r w:rsidRPr="00B03FBF">
        <w:rPr>
          <w:color w:val="000000" w:themeColor="text1"/>
          <w:highlight w:val="cyan"/>
        </w:rPr>
        <w:tab/>
        <w:t>Raw &amp; T-Score</w:t>
      </w:r>
    </w:p>
    <w:p w14:paraId="141DB9AB" w14:textId="77777777" w:rsidR="00B50C0E" w:rsidRDefault="00B50C0E" w:rsidP="00767270">
      <w:pPr>
        <w:rPr>
          <w:color w:val="000000" w:themeColor="text1"/>
        </w:rPr>
      </w:pPr>
    </w:p>
    <w:p w14:paraId="6C83C4CB" w14:textId="38A5C115" w:rsidR="00B50C0E" w:rsidRPr="00B50C0E" w:rsidRDefault="00B50C0E" w:rsidP="00767270">
      <w:pPr>
        <w:rPr>
          <w:b/>
          <w:bCs/>
          <w:color w:val="000000" w:themeColor="text1"/>
        </w:rPr>
      </w:pPr>
      <w:r w:rsidRPr="00B50C0E">
        <w:rPr>
          <w:b/>
          <w:bCs/>
          <w:color w:val="000000" w:themeColor="text1"/>
        </w:rPr>
        <w:t>Affect/Mood:</w:t>
      </w:r>
    </w:p>
    <w:p w14:paraId="28115ACD" w14:textId="7444ED06" w:rsidR="00B50C0E" w:rsidRDefault="00B50C0E" w:rsidP="00767270">
      <w:pPr>
        <w:rPr>
          <w:color w:val="000000" w:themeColor="text1"/>
        </w:rPr>
      </w:pPr>
      <w:r>
        <w:rPr>
          <w:color w:val="000000" w:themeColor="text1"/>
        </w:rPr>
        <w:t>Beck Depression Inventory-FS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Total Score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Raw &amp; Range</w:t>
      </w:r>
    </w:p>
    <w:p w14:paraId="7E606FFC" w14:textId="38BCA8D5" w:rsidR="00B50C0E" w:rsidRPr="005540BB" w:rsidRDefault="00B50C0E" w:rsidP="00767270">
      <w:pPr>
        <w:rPr>
          <w:color w:val="000000" w:themeColor="text1"/>
        </w:rPr>
      </w:pPr>
      <w:r>
        <w:rPr>
          <w:color w:val="000000" w:themeColor="text1"/>
        </w:rPr>
        <w:t>GAD-7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Total Score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Raw &amp; Range</w:t>
      </w:r>
    </w:p>
    <w:p w14:paraId="1AA77F9E" w14:textId="77777777" w:rsidR="00B378D9" w:rsidRDefault="00B378D9"/>
    <w:sectPr w:rsidR="00B378D9" w:rsidSect="00767270">
      <w:footerReference w:type="default" r:id="rId6"/>
      <w:headerReference w:type="first" r:id="rId7"/>
      <w:pgSz w:w="12240" w:h="15840" w:code="1"/>
      <w:pgMar w:top="1008" w:right="1008" w:bottom="1440" w:left="1440" w:header="720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EB45C" w14:textId="77777777" w:rsidR="009560D7" w:rsidRDefault="009560D7">
      <w:r>
        <w:separator/>
      </w:r>
    </w:p>
  </w:endnote>
  <w:endnote w:type="continuationSeparator" w:id="0">
    <w:p w14:paraId="24B25FF6" w14:textId="77777777" w:rsidR="009560D7" w:rsidRDefault="00956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81056" w14:textId="77777777" w:rsidR="00B406D6" w:rsidRPr="00017EC5" w:rsidRDefault="00000000">
    <w:pPr>
      <w:pStyle w:val="Foo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XXXX   </w:t>
    </w:r>
    <w:r w:rsidRPr="006D4E07">
      <w:rPr>
        <w:rFonts w:ascii="Times New Roman" w:hAnsi="Times New Roman"/>
        <w:sz w:val="20"/>
      </w:rPr>
      <w:t xml:space="preserve">Page </w:t>
    </w:r>
    <w:r w:rsidRPr="006D4E07">
      <w:rPr>
        <w:rFonts w:ascii="Times New Roman" w:hAnsi="Times New Roman"/>
        <w:sz w:val="20"/>
      </w:rPr>
      <w:fldChar w:fldCharType="begin"/>
    </w:r>
    <w:r w:rsidRPr="006D4E07">
      <w:rPr>
        <w:rFonts w:ascii="Times New Roman" w:hAnsi="Times New Roman"/>
        <w:sz w:val="20"/>
      </w:rPr>
      <w:instrText xml:space="preserve"> PAGE </w:instrText>
    </w:r>
    <w:r w:rsidRPr="006D4E07"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noProof/>
        <w:sz w:val="20"/>
      </w:rPr>
      <w:t>9</w:t>
    </w:r>
    <w:r w:rsidRPr="006D4E07">
      <w:rPr>
        <w:rFonts w:ascii="Times New Roman" w:hAnsi="Times New Roman"/>
        <w:sz w:val="20"/>
      </w:rPr>
      <w:fldChar w:fldCharType="end"/>
    </w:r>
    <w:r w:rsidRPr="006D4E07">
      <w:rPr>
        <w:rFonts w:ascii="Times New Roman" w:hAnsi="Times New Roman"/>
        <w:sz w:val="20"/>
      </w:rPr>
      <w:t xml:space="preserve"> of </w:t>
    </w:r>
    <w:r w:rsidRPr="006D4E07">
      <w:rPr>
        <w:rFonts w:ascii="Times New Roman" w:hAnsi="Times New Roman"/>
        <w:sz w:val="20"/>
      </w:rPr>
      <w:fldChar w:fldCharType="begin"/>
    </w:r>
    <w:r w:rsidRPr="006D4E07">
      <w:rPr>
        <w:rFonts w:ascii="Times New Roman" w:hAnsi="Times New Roman"/>
        <w:sz w:val="20"/>
      </w:rPr>
      <w:instrText xml:space="preserve"> NUMPAGES </w:instrText>
    </w:r>
    <w:r w:rsidRPr="006D4E07"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noProof/>
        <w:sz w:val="20"/>
      </w:rPr>
      <w:t>1</w:t>
    </w:r>
    <w:r w:rsidRPr="006D4E07">
      <w:rPr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73166" w14:textId="77777777" w:rsidR="009560D7" w:rsidRDefault="009560D7">
      <w:r>
        <w:separator/>
      </w:r>
    </w:p>
  </w:footnote>
  <w:footnote w:type="continuationSeparator" w:id="0">
    <w:p w14:paraId="0CC38C39" w14:textId="77777777" w:rsidR="009560D7" w:rsidRDefault="00956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03ED8" w14:textId="77777777" w:rsidR="00B406D6" w:rsidRPr="002345EC" w:rsidRDefault="00B406D6" w:rsidP="003F60D2">
    <w:pPr>
      <w:tabs>
        <w:tab w:val="left" w:pos="2640"/>
      </w:tabs>
      <w:rPr>
        <w:color w:val="000080"/>
        <w:sz w:val="22"/>
        <w:szCs w:val="22"/>
      </w:rPr>
    </w:pPr>
  </w:p>
  <w:p w14:paraId="4817AA9A" w14:textId="77777777" w:rsidR="00B406D6" w:rsidRPr="00B45A38" w:rsidRDefault="00B406D6" w:rsidP="003F60D2">
    <w:pPr>
      <w:tabs>
        <w:tab w:val="left" w:pos="10080"/>
      </w:tabs>
      <w:ind w:left="-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-32766"/>
  <w:drawingGridVerticalSpacing w:val="187"/>
  <w:doNotUseMarginsForDrawingGridOrigin/>
  <w:drawingGridHorizontalOrigin w:val="619"/>
  <w:drawingGridVerticalOrigin w:val="113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270"/>
    <w:rsid w:val="00055DD4"/>
    <w:rsid w:val="000954CF"/>
    <w:rsid w:val="00121BBE"/>
    <w:rsid w:val="003F3D1A"/>
    <w:rsid w:val="00405763"/>
    <w:rsid w:val="00554220"/>
    <w:rsid w:val="005F2449"/>
    <w:rsid w:val="00666ED5"/>
    <w:rsid w:val="00767270"/>
    <w:rsid w:val="0077463B"/>
    <w:rsid w:val="007A5DCE"/>
    <w:rsid w:val="008C487B"/>
    <w:rsid w:val="008D0FA8"/>
    <w:rsid w:val="009560D7"/>
    <w:rsid w:val="009762A5"/>
    <w:rsid w:val="00A60DE3"/>
    <w:rsid w:val="00A72B86"/>
    <w:rsid w:val="00A84909"/>
    <w:rsid w:val="00B03FBF"/>
    <w:rsid w:val="00B23C1B"/>
    <w:rsid w:val="00B378D9"/>
    <w:rsid w:val="00B406D6"/>
    <w:rsid w:val="00B50C0E"/>
    <w:rsid w:val="00CD06B8"/>
    <w:rsid w:val="00CD1C9F"/>
    <w:rsid w:val="00D80687"/>
    <w:rsid w:val="00E82879"/>
    <w:rsid w:val="00E845B7"/>
    <w:rsid w:val="00E956B6"/>
    <w:rsid w:val="00FE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AEC489"/>
  <w15:chartTrackingRefBased/>
  <w15:docId w15:val="{1305ABE1-7E64-4F49-83FF-DB50E754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270"/>
    <w:rPr>
      <w:rFonts w:ascii="Times" w:eastAsia="Times" w:hAnsi="Times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7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2B86"/>
    <w:pPr>
      <w:keepNext/>
      <w:keepLines/>
      <w:spacing w:before="40"/>
      <w:outlineLvl w:val="1"/>
    </w:pPr>
    <w:rPr>
      <w:rFonts w:ascii="Times New Roman" w:eastAsiaTheme="majorEastAsia" w:hAnsi="Times New Roman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B86"/>
    <w:pPr>
      <w:keepNext/>
      <w:keepLines/>
      <w:spacing w:before="160" w:after="120"/>
      <w:outlineLvl w:val="2"/>
    </w:pPr>
    <w:rPr>
      <w:rFonts w:ascii="Times New Roman" w:eastAsiaTheme="majorEastAsia" w:hAnsi="Times New Roman" w:cstheme="majorBidi"/>
      <w:i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2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2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27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27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27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27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72B86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B86"/>
    <w:rPr>
      <w:rFonts w:ascii="Times New Roman" w:eastAsiaTheme="majorEastAsia" w:hAnsi="Times New Roman" w:cstheme="majorBidi"/>
      <w:i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767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2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2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2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2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2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2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27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27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672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270"/>
    <w:pPr>
      <w:ind w:left="720"/>
      <w:contextualSpacing/>
    </w:pPr>
    <w:rPr>
      <w:rFonts w:asciiTheme="minorHAnsi" w:eastAsiaTheme="minorHAnsi" w:hAnsiTheme="minorHAnsi" w:cstheme="minorBidi"/>
      <w:szCs w:val="24"/>
    </w:rPr>
  </w:style>
  <w:style w:type="character" w:styleId="IntenseEmphasis">
    <w:name w:val="Intense Emphasis"/>
    <w:basedOn w:val="DefaultParagraphFont"/>
    <w:uiPriority w:val="21"/>
    <w:qFormat/>
    <w:rsid w:val="007672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2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27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76727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7270"/>
    <w:rPr>
      <w:rFonts w:ascii="Times" w:eastAsia="Times" w:hAnsi="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Moss, Louise Catherine</dc:creator>
  <cp:keywords/>
  <dc:description/>
  <cp:lastModifiedBy>Lawler, Kathy</cp:lastModifiedBy>
  <cp:revision>8</cp:revision>
  <dcterms:created xsi:type="dcterms:W3CDTF">2025-02-13T17:34:00Z</dcterms:created>
  <dcterms:modified xsi:type="dcterms:W3CDTF">2025-03-25T14:10:00Z</dcterms:modified>
</cp:coreProperties>
</file>